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 Nº 73/2024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27.812.155.0010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R$ 40.000,00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1.500.0000.0000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R$ 40.000,00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TRESPASSENSE DE LAZER, ESPORTE E CULTURA - ATLEC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 xml:space="preserve">O esporte é de vital importância na vida das pessoas, pois além dos benefícios que envolvem a atividade, garante a inclusão social, revela atletas para o futebol profissional e forma cidadãos de bem.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A ATLEC tem, dentre seus objetivos, conforme Estatuto, promover, divulgar, propagar, ministrar, praticar e incentivar a prática de todas as modalidades de esportes.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Assim, vem mantendo uma escolinha de futebol para mais de setenta crianças carentes, nas categorias sub 7, sub 9, sub 11, sub 13 e sub 15.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Esta emenda à despesa visa a realocar recursos para o auxílio no transporte por quilômetro rodado, para fins de deslocamento em integrações não competitivas dos alunos da escolinha de futebol; na alimentação/lanches dos alunos; na aquisição de material de treino (material esportivo, fardamento e agasalho) para uso nas aulas e mochilas para guardar e transportar o fardamento e agasalho.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/>
      </w:pPr>
      <w:r>
        <w:rPr/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Nader Umar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Ingomar Sandtner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Jair Locatelli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jc w:val="both"/>
        <w:rPr>
          <w:sz w:val="24"/>
          <w:szCs w:val="24"/>
        </w:rPr>
      </w:pPr>
      <w:r>
        <w:rPr/>
      </w:r>
      <w:bookmarkStart w:id="0" w:name="_GoBack"/>
      <w:bookmarkStart w:id="1" w:name="_GoBack"/>
      <w:bookmarkEnd w:id="1"/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2415540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Application>LibreOffice/7.4.2.3$Windows_X86_64 LibreOffice_project/382eef1f22670f7f4118c8c2dd222ec7ad009daf</Application>
  <AppVersion>15.0000</AppVersion>
  <Pages>2</Pages>
  <Words>327</Words>
  <Characters>1910</Characters>
  <CharactersWithSpaces>2187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2024-11-22T10:49:24Z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